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FF0000"/>
          <w:sz w:val="23"/>
        </w:rPr>
        <w:t>Как выбрать школьную форму для ребенка?</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color w:val="000000"/>
          <w:sz w:val="20"/>
          <w:szCs w:val="20"/>
        </w:rPr>
        <w:t>При покупке школьной формы для ребёнка важно помнить, что в этой одежде он будет проводить 5–6, а то и больше часов. Поэтому в первую очередь школьная форма должна обеспечить сохранение детского здоровья.</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В идеале одежда должна формировать комфортный для ребёнка микроклимат так называемого </w:t>
      </w:r>
      <w:proofErr w:type="spellStart"/>
      <w:r w:rsidRPr="006916AA">
        <w:rPr>
          <w:rFonts w:ascii="Arial" w:eastAsia="Times New Roman" w:hAnsi="Arial" w:cs="Arial"/>
          <w:color w:val="000000"/>
          <w:sz w:val="20"/>
          <w:szCs w:val="20"/>
        </w:rPr>
        <w:t>пододёжного</w:t>
      </w:r>
      <w:proofErr w:type="spellEnd"/>
      <w:r w:rsidRPr="006916AA">
        <w:rPr>
          <w:rFonts w:ascii="Arial" w:eastAsia="Times New Roman" w:hAnsi="Arial" w:cs="Arial"/>
          <w:color w:val="000000"/>
          <w:sz w:val="20"/>
          <w:szCs w:val="20"/>
        </w:rPr>
        <w:t xml:space="preserve"> пространства — это температура тела, влажность, </w:t>
      </w:r>
      <w:proofErr w:type="spellStart"/>
      <w:r w:rsidRPr="006916AA">
        <w:rPr>
          <w:rFonts w:ascii="Arial" w:eastAsia="Times New Roman" w:hAnsi="Arial" w:cs="Arial"/>
          <w:color w:val="000000"/>
          <w:sz w:val="20"/>
          <w:szCs w:val="20"/>
        </w:rPr>
        <w:t>паро</w:t>
      </w:r>
      <w:proofErr w:type="spellEnd"/>
      <w:r w:rsidRPr="006916AA">
        <w:rPr>
          <w:rFonts w:ascii="Arial" w:eastAsia="Times New Roman" w:hAnsi="Arial" w:cs="Arial"/>
          <w:color w:val="000000"/>
          <w:sz w:val="20"/>
          <w:szCs w:val="20"/>
        </w:rPr>
        <w:t>- и воздухопроницаемость.</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При этом неправильно подобранный костюм или его низкое качество могут вызывать различные заболевания, в том числе заболевания кожи, такие, как контактный и </w:t>
      </w:r>
      <w:proofErr w:type="spellStart"/>
      <w:r w:rsidRPr="006916AA">
        <w:rPr>
          <w:rFonts w:ascii="Arial" w:eastAsia="Times New Roman" w:hAnsi="Arial" w:cs="Arial"/>
          <w:color w:val="000000"/>
          <w:sz w:val="20"/>
          <w:szCs w:val="20"/>
        </w:rPr>
        <w:t>атопический</w:t>
      </w:r>
      <w:proofErr w:type="spellEnd"/>
      <w:r w:rsidRPr="006916AA">
        <w:rPr>
          <w:rFonts w:ascii="Arial" w:eastAsia="Times New Roman" w:hAnsi="Arial" w:cs="Arial"/>
          <w:color w:val="000000"/>
          <w:sz w:val="20"/>
          <w:szCs w:val="20"/>
        </w:rPr>
        <w:t xml:space="preserve"> дерматиты, а также простудные заболевания, например заболевания органов дыхания.</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b/>
          <w:bCs/>
          <w:color w:val="000000"/>
          <w:sz w:val="20"/>
        </w:rPr>
        <w:t>При покупке школьной формы необходимо обращать внимание на следующие важные моменты:</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1) Внимательно изучите маркировку одежды — ярлычок с данными производителя и составом ткани.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2) Обратите внимание на символы, обозначающие, каким должен быть уход за изделием. Например, если на ярлычке указана химчистка — лучше отказаться от такой одежды для ребёнка, потому что химические вещества, используемые при чистке изделия, могут быть вредны для здоровья школьника.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3) Ткань, из которой сшита форма, должна хотя бы наполовину состоять из натуральных материалов. Лучше всего подходят для школьной формы хлопок и лён для осеннего и весеннего времени, шерсть и кашемир — для зимы. Максимальный процент синтетических волокон в школьной форме — не более 55 %.</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4) От изделия не должен исходить резкий запах. Наличие неприятного запаха может свидетельствовать о содержании в текстильных материалах вредных или даже опасных химических веществ, используемых при окраске ткани.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5)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 Данные документы продавец обязан предъявить покупателю по первому требованию.</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Продукция для детей и подростков, соответствующая требованиям безопасности технического регламента </w:t>
      </w:r>
      <w:proofErr w:type="gramStart"/>
      <w:r w:rsidRPr="006916AA">
        <w:rPr>
          <w:rFonts w:ascii="Arial" w:eastAsia="Times New Roman" w:hAnsi="Arial" w:cs="Arial"/>
          <w:color w:val="000000"/>
          <w:sz w:val="20"/>
          <w:szCs w:val="20"/>
        </w:rPr>
        <w:t>ТР</w:t>
      </w:r>
      <w:proofErr w:type="gramEnd"/>
      <w:r w:rsidRPr="006916AA">
        <w:rPr>
          <w:rFonts w:ascii="Arial" w:eastAsia="Times New Roman" w:hAnsi="Arial" w:cs="Arial"/>
          <w:color w:val="000000"/>
          <w:sz w:val="20"/>
          <w:szCs w:val="20"/>
        </w:rPr>
        <w:t xml:space="preserve"> ТС 007-2011 «О безопасности продукции, предназначенной для детей и подростков»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b/>
          <w:bCs/>
          <w:color w:val="000000"/>
          <w:sz w:val="20"/>
        </w:rPr>
        <w:t>Ребёнку должно быть удобно!</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При покупке школьной формы правильно подбирайте размер, убедитесь, что вашему ребёнку в ней удобно как в сидячем положении, так и при ходьбе. Одежда не должна излишне стеснять движения ребёнка, не должна быть слишком узкой, потому что тесная юбка или брюки приведут к болям в животе, а тесные рубашки и сарафаны могут нарушить дыхание.</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Выбирая цветовую гамму, ориентируйтесь на общие правила школы, где будет учиться ребёнок. В любом случае, школьная форма должна быть сдержанной, не стоит выбирать слишком яркие цвета. Отдайте предпочтение пастельным, серым, бежевым, коричневым, тёмно-синим тонам.</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Подберите для ребёнка сразу несколько предметов школьной одежды, чтобы их было удобно менять в течение недели. Для мальчиков это запасные брюки к форме и две – три однотонные рубашки, для девочек — запасная юбка или платье, две – три однотонные блузки.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Требования к одежде детей и подростков определяются положениями Закона Российской Федерации от 07.02.1992 № 2300-1 «О защите прав потребителей», Федерального закона от 30.03.1999 года № 52-ФЗ «О санитарно- эпидемиологическом благополучии населения», техническим регламентом Таможенного союза «О безопасности продукции, предназначенной для детей и подростков» (</w:t>
      </w:r>
      <w:proofErr w:type="gramStart"/>
      <w:r w:rsidRPr="006916AA">
        <w:rPr>
          <w:rFonts w:ascii="Arial" w:eastAsia="Times New Roman" w:hAnsi="Arial" w:cs="Arial"/>
          <w:color w:val="000000"/>
          <w:sz w:val="20"/>
          <w:szCs w:val="20"/>
        </w:rPr>
        <w:t>ТР</w:t>
      </w:r>
      <w:proofErr w:type="gramEnd"/>
      <w:r w:rsidRPr="006916AA">
        <w:rPr>
          <w:rFonts w:ascii="Arial" w:eastAsia="Times New Roman" w:hAnsi="Arial" w:cs="Arial"/>
          <w:color w:val="000000"/>
          <w:sz w:val="20"/>
          <w:szCs w:val="20"/>
        </w:rPr>
        <w:t xml:space="preserve"> ТС 007/2011) и санитарными правилами </w:t>
      </w:r>
      <w:proofErr w:type="spellStart"/>
      <w:r w:rsidRPr="006916AA">
        <w:rPr>
          <w:rFonts w:ascii="Arial" w:eastAsia="Times New Roman" w:hAnsi="Arial" w:cs="Arial"/>
          <w:color w:val="000000"/>
          <w:sz w:val="20"/>
          <w:szCs w:val="20"/>
        </w:rPr>
        <w:t>СанПиН</w:t>
      </w:r>
      <w:proofErr w:type="spellEnd"/>
      <w:r w:rsidRPr="006916AA">
        <w:rPr>
          <w:rFonts w:ascii="Arial" w:eastAsia="Times New Roman" w:hAnsi="Arial" w:cs="Arial"/>
          <w:color w:val="000000"/>
          <w:sz w:val="20"/>
          <w:szCs w:val="20"/>
        </w:rP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Правильный выбор школьной одежды является одним из факторов, способствующих сохранению хорошего самочувствия ребенка в условиях школьной среды.</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0000CD"/>
          <w:sz w:val="23"/>
        </w:rPr>
        <w:lastRenderedPageBreak/>
        <w:t>Как организовать режим дня школьника?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В преддверии нового учебного года </w:t>
      </w:r>
      <w:proofErr w:type="spellStart"/>
      <w:r w:rsidRPr="006916AA">
        <w:rPr>
          <w:rFonts w:ascii="Arial" w:eastAsia="Times New Roman" w:hAnsi="Arial" w:cs="Arial"/>
          <w:color w:val="000000"/>
          <w:sz w:val="20"/>
          <w:szCs w:val="20"/>
        </w:rPr>
        <w:t>Роспотребнадзор</w:t>
      </w:r>
      <w:proofErr w:type="spellEnd"/>
      <w:r w:rsidRPr="006916AA">
        <w:rPr>
          <w:rFonts w:ascii="Arial" w:eastAsia="Times New Roman" w:hAnsi="Arial" w:cs="Arial"/>
          <w:color w:val="000000"/>
          <w:sz w:val="20"/>
          <w:szCs w:val="20"/>
        </w:rPr>
        <w:t xml:space="preserve"> предлагает рекомендации по организации режима дня для школьников. В новом 2016-2017 учебном году будет работать более 48,9 тысяч школ, в которых станут обучаться 14,6 миллионов детей. По состоянию на 07.08.2016 в первый класс зачислено 1,8 миллионов первоклассников, это составляет 12,8% от общего количества школьников, планируемых к обучению в 2016-2017 учебном году. По сравнению с прошедшим учебным годом число первоклассников увеличилось на 150 тысяч детей.</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Наибольшее влияние на состояние здоровья школьника оказывают количество и качество сна, питание и двигательная активность.</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Кровать у ребёнка должна быть ровной, не провисающей, с невысокой подушкой. Комнату нужно хорошо проветривать.</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Примерные нормы ночного сна для школьников:</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В 1–4 классе — 10–10,5 часа, 5–7 классы — 9,5-10 часов, 6–9 классы — 9–9,5 часа, 10–11 классы — 8–9 часов. Первоклассникам рекомендуется организовывать дневной сон продолжительностью до 2 часов.</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000000"/>
          <w:sz w:val="20"/>
        </w:rPr>
        <w:t>Рабочий стол</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000000"/>
          <w:sz w:val="20"/>
        </w:rPr>
        <w:t>Школьный ранец</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lastRenderedPageBreak/>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6916AA">
        <w:rPr>
          <w:rFonts w:ascii="Arial" w:eastAsia="Times New Roman" w:hAnsi="Arial" w:cs="Arial"/>
          <w:color w:val="000000"/>
          <w:sz w:val="20"/>
          <w:szCs w:val="20"/>
        </w:rPr>
        <w:t>ранцы</w:t>
      </w:r>
      <w:proofErr w:type="gramEnd"/>
      <w:r w:rsidRPr="006916AA">
        <w:rPr>
          <w:rFonts w:ascii="Arial" w:eastAsia="Times New Roman" w:hAnsi="Arial" w:cs="Arial"/>
          <w:color w:val="000000"/>
          <w:sz w:val="20"/>
          <w:szCs w:val="20"/>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Вес ранца не должен превышать: для учащихся начальных классов — 700 г, для учащихся средних и старших классов — 1000 г.</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color w:val="000000"/>
          <w:sz w:val="20"/>
          <w:szCs w:val="20"/>
        </w:rPr>
        <w:t> </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000000"/>
          <w:sz w:val="20"/>
        </w:rPr>
        <w:t>Питание</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Для школьников рекомендуется 4–5-разовое питание.</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Принимать </w:t>
      </w:r>
      <w:proofErr w:type="gramStart"/>
      <w:r w:rsidRPr="006916AA">
        <w:rPr>
          <w:rFonts w:ascii="Arial" w:eastAsia="Times New Roman" w:hAnsi="Arial" w:cs="Arial"/>
          <w:color w:val="000000"/>
          <w:sz w:val="20"/>
          <w:szCs w:val="20"/>
        </w:rPr>
        <w:t>пищу</w:t>
      </w:r>
      <w:proofErr w:type="gramEnd"/>
      <w:r w:rsidRPr="006916AA">
        <w:rPr>
          <w:rFonts w:ascii="Arial" w:eastAsia="Times New Roman" w:hAnsi="Arial" w:cs="Arial"/>
          <w:color w:val="000000"/>
          <w:sz w:val="20"/>
          <w:szCs w:val="20"/>
        </w:rPr>
        <w:t xml:space="preserve"> ребёнок должен не спеша, в спокойной обстановке, внешний вид и запах блюд, сервировка стола должны вызывать у него положительные эмоции.</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color w:val="000000"/>
          <w:sz w:val="20"/>
          <w:szCs w:val="20"/>
        </w:rPr>
        <w:t> </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000000"/>
          <w:sz w:val="20"/>
        </w:rPr>
        <w:t>Игры и прогулки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color w:val="000000"/>
          <w:sz w:val="20"/>
          <w:szCs w:val="20"/>
        </w:rPr>
        <w:t> </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000000"/>
          <w:sz w:val="20"/>
        </w:rPr>
        <w:t>Как выбрать школьную форму для ребенка?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При покупке школьной формы для ребёнка важно помнить, что в этой одежде он будет проводить 5–6, а то и больше часов. Поэтому в первую очередь школьная форма должна обеспечить сохранение детского здоровья.</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В идеале одежда должна формировать комфортный для ребёнка микроклимат так называемого </w:t>
      </w:r>
      <w:proofErr w:type="spellStart"/>
      <w:r w:rsidRPr="006916AA">
        <w:rPr>
          <w:rFonts w:ascii="Arial" w:eastAsia="Times New Roman" w:hAnsi="Arial" w:cs="Arial"/>
          <w:color w:val="000000"/>
          <w:sz w:val="20"/>
          <w:szCs w:val="20"/>
        </w:rPr>
        <w:t>пододёжного</w:t>
      </w:r>
      <w:proofErr w:type="spellEnd"/>
      <w:r w:rsidRPr="006916AA">
        <w:rPr>
          <w:rFonts w:ascii="Arial" w:eastAsia="Times New Roman" w:hAnsi="Arial" w:cs="Arial"/>
          <w:color w:val="000000"/>
          <w:sz w:val="20"/>
          <w:szCs w:val="20"/>
        </w:rPr>
        <w:t xml:space="preserve"> пространства — это температура тела, влажность, </w:t>
      </w:r>
      <w:proofErr w:type="spellStart"/>
      <w:r w:rsidRPr="006916AA">
        <w:rPr>
          <w:rFonts w:ascii="Arial" w:eastAsia="Times New Roman" w:hAnsi="Arial" w:cs="Arial"/>
          <w:color w:val="000000"/>
          <w:sz w:val="20"/>
          <w:szCs w:val="20"/>
        </w:rPr>
        <w:t>паро</w:t>
      </w:r>
      <w:proofErr w:type="spellEnd"/>
      <w:r w:rsidRPr="006916AA">
        <w:rPr>
          <w:rFonts w:ascii="Arial" w:eastAsia="Times New Roman" w:hAnsi="Arial" w:cs="Arial"/>
          <w:color w:val="000000"/>
          <w:sz w:val="20"/>
          <w:szCs w:val="20"/>
        </w:rPr>
        <w:t>- и воздухопроницаемость.</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При этом неправильно подобранный костюм или его низкое качество могут вызывать различные заболевания, в том числе заболевания кожи, такие, как контактный и </w:t>
      </w:r>
      <w:proofErr w:type="spellStart"/>
      <w:r w:rsidRPr="006916AA">
        <w:rPr>
          <w:rFonts w:ascii="Arial" w:eastAsia="Times New Roman" w:hAnsi="Arial" w:cs="Arial"/>
          <w:color w:val="000000"/>
          <w:sz w:val="20"/>
          <w:szCs w:val="20"/>
        </w:rPr>
        <w:t>атопический</w:t>
      </w:r>
      <w:proofErr w:type="spellEnd"/>
      <w:r w:rsidRPr="006916AA">
        <w:rPr>
          <w:rFonts w:ascii="Arial" w:eastAsia="Times New Roman" w:hAnsi="Arial" w:cs="Arial"/>
          <w:color w:val="000000"/>
          <w:sz w:val="20"/>
          <w:szCs w:val="20"/>
        </w:rPr>
        <w:t xml:space="preserve"> дерматиты, а также простудные заболевания, например заболевания органов дыхания.</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Специалисты </w:t>
      </w:r>
      <w:proofErr w:type="spellStart"/>
      <w:r w:rsidRPr="006916AA">
        <w:rPr>
          <w:rFonts w:ascii="Arial" w:eastAsia="Times New Roman" w:hAnsi="Arial" w:cs="Arial"/>
          <w:color w:val="000000"/>
          <w:sz w:val="20"/>
          <w:szCs w:val="20"/>
        </w:rPr>
        <w:t>Роспотребнадзора</w:t>
      </w:r>
      <w:proofErr w:type="spellEnd"/>
      <w:r w:rsidRPr="006916AA">
        <w:rPr>
          <w:rFonts w:ascii="Arial" w:eastAsia="Times New Roman" w:hAnsi="Arial" w:cs="Arial"/>
          <w:color w:val="000000"/>
          <w:sz w:val="20"/>
          <w:szCs w:val="20"/>
        </w:rPr>
        <w:t xml:space="preserve"> при покупке школьной формы призывают обращать внимание на следующие важные моменты:</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1) Внимательно изучите маркировку одежды — ярлычок с данными производителя и составом ткани.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lastRenderedPageBreak/>
        <w:t>2) Обратите внимание на символы, обозначающие, каким должен быть уход за изделием. Например, если на ярлычке указана химчистка — лучше отказаться от такой одежды для ребёнка, потому что химические вещества, используемые при чистке изделия, могут быть вредны для здоровья школьника.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3) Ткань, из которой сшита форма, должна хотя бы наполовину состоять из натуральных материалов. Лучше всего подходят для школьной формы хлопок и лён для осеннего и весеннего времени, шерсть и кашемир — для зимы. Максимальный процент синтетических волокон в школьной форме — не более 55 %.</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4) От изделия не должен исходить резкий запах. Наличие неприятного запаха может свидетельствовать о содержании в текстильных материалах вредных или даже опасных химических веществ, используемых при окраске ткани.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5)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 Данные документы продавец обязан предъявить покупателю по первому требованию.</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Продукция для детей и подростков, соответствующая требованиям безопасности технического регламента </w:t>
      </w:r>
      <w:proofErr w:type="gramStart"/>
      <w:r w:rsidRPr="006916AA">
        <w:rPr>
          <w:rFonts w:ascii="Arial" w:eastAsia="Times New Roman" w:hAnsi="Arial" w:cs="Arial"/>
          <w:color w:val="000000"/>
          <w:sz w:val="20"/>
          <w:szCs w:val="20"/>
        </w:rPr>
        <w:t>ТР</w:t>
      </w:r>
      <w:proofErr w:type="gramEnd"/>
      <w:r w:rsidRPr="006916AA">
        <w:rPr>
          <w:rFonts w:ascii="Arial" w:eastAsia="Times New Roman" w:hAnsi="Arial" w:cs="Arial"/>
          <w:color w:val="000000"/>
          <w:sz w:val="20"/>
          <w:szCs w:val="20"/>
        </w:rPr>
        <w:t xml:space="preserve"> ТС 007-2011 «О безопасности продукции, предназначенной для детей и подростков»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Ребёнку должно быть удобно!</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При покупке школьной формы правильно подбирайте размер, убедитесь, что вашему ребёнку в ней удобно как в сидячем положении, так и при ходьбе. Одежда не должна излишне стеснять движения ребёнка, не должна быть слишком узкой, потому что тесная юбка или брюки приведут к болям в животе, а тесные рубашки и сарафаны могут нарушить дыхание.</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Выбирая цветовую гамму, ориентируйтесь на общие правила школы, где будет учиться ребёнок. В любом случае, школьная форма должна быть сдержанной, не стоит выбирать слишком яркие цвета. Отдайте предпочтение пастельным, серым, бежевым, коричневым, тёмно-синим тонам.</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Подберите для ребёнка сразу несколько предметов школьной одежды, чтобы их было удобно менять в течение недели. Для мальчиков это запасные брюки к форме и две – три однотонные рубашки, для девочек — запасная юбка или платье, две – три однотонные блузки.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Требования к одежде детей и подростков определяются положениями Закона Российской Федерации от 07.02.1992 № 2300-1 «О защите прав потребителей», Федерального закона от 30.03.1999 года № 52-ФЗ «О санитарно- эпидемиологическом благополучии населения», техническим регламентом Таможенного союза «О безопасности продукции, предназначенной для детей и подростков» (</w:t>
      </w:r>
      <w:proofErr w:type="gramStart"/>
      <w:r w:rsidRPr="006916AA">
        <w:rPr>
          <w:rFonts w:ascii="Arial" w:eastAsia="Times New Roman" w:hAnsi="Arial" w:cs="Arial"/>
          <w:color w:val="000000"/>
          <w:sz w:val="20"/>
          <w:szCs w:val="20"/>
        </w:rPr>
        <w:t>ТР</w:t>
      </w:r>
      <w:proofErr w:type="gramEnd"/>
      <w:r w:rsidRPr="006916AA">
        <w:rPr>
          <w:rFonts w:ascii="Arial" w:eastAsia="Times New Roman" w:hAnsi="Arial" w:cs="Arial"/>
          <w:color w:val="000000"/>
          <w:sz w:val="20"/>
          <w:szCs w:val="20"/>
        </w:rPr>
        <w:t xml:space="preserve"> ТС 007/2011) и санитарными правилами </w:t>
      </w:r>
      <w:proofErr w:type="spellStart"/>
      <w:r w:rsidRPr="006916AA">
        <w:rPr>
          <w:rFonts w:ascii="Arial" w:eastAsia="Times New Roman" w:hAnsi="Arial" w:cs="Arial"/>
          <w:color w:val="000000"/>
          <w:sz w:val="20"/>
          <w:szCs w:val="20"/>
        </w:rPr>
        <w:t>СанПиН</w:t>
      </w:r>
      <w:proofErr w:type="spellEnd"/>
      <w:r w:rsidRPr="006916AA">
        <w:rPr>
          <w:rFonts w:ascii="Arial" w:eastAsia="Times New Roman" w:hAnsi="Arial" w:cs="Arial"/>
          <w:color w:val="000000"/>
          <w:sz w:val="20"/>
          <w:szCs w:val="20"/>
        </w:rP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Правильный выбор школьной одежды является одним из факторов, способствующих сохранению хорошего самочувствия ребенка в условиях школьной среды.</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w:t>
      </w:r>
    </w:p>
    <w:p w:rsidR="006916AA" w:rsidRPr="006916AA" w:rsidRDefault="006916AA" w:rsidP="006916AA">
      <w:pPr>
        <w:spacing w:before="100" w:beforeAutospacing="1" w:after="100" w:afterAutospacing="1" w:line="240" w:lineRule="auto"/>
        <w:rPr>
          <w:rFonts w:ascii="Arial" w:eastAsia="Times New Roman" w:hAnsi="Arial" w:cs="Arial"/>
          <w:color w:val="000000"/>
          <w:sz w:val="20"/>
          <w:szCs w:val="20"/>
        </w:rPr>
      </w:pPr>
      <w:proofErr w:type="gramStart"/>
      <w:r w:rsidRPr="006916AA">
        <w:rPr>
          <w:rFonts w:ascii="Arial" w:eastAsia="Times New Roman" w:hAnsi="Arial" w:cs="Arial"/>
          <w:color w:val="000000"/>
          <w:sz w:val="20"/>
          <w:szCs w:val="20"/>
        </w:rPr>
        <w:t>Информация подготовлена с использованием материалов с сайта Федеральной службы по надзору в сфере защиты прав потребителей и благополучия человека (</w:t>
      </w:r>
      <w:hyperlink r:id="rId5" w:history="1">
        <w:r w:rsidRPr="006916AA">
          <w:rPr>
            <w:rFonts w:ascii="Arial" w:eastAsia="Times New Roman" w:hAnsi="Arial" w:cs="Arial"/>
            <w:color w:val="562120"/>
            <w:sz w:val="20"/>
            <w:u w:val="single"/>
          </w:rPr>
          <w:t>http://rospotrebnadzor.ru/activities/recommendations/details.php?ELEMENT_ID=2442</w:t>
        </w:r>
      </w:hyperlink>
      <w:r w:rsidRPr="006916AA">
        <w:rPr>
          <w:rFonts w:ascii="Arial" w:eastAsia="Times New Roman" w:hAnsi="Arial" w:cs="Arial"/>
          <w:color w:val="000000"/>
          <w:sz w:val="20"/>
          <w:szCs w:val="20"/>
        </w:rPr>
        <w:t>)</w:t>
      </w:r>
      <w:proofErr w:type="gramEnd"/>
    </w:p>
    <w:p w:rsidR="006916AA" w:rsidRDefault="006916AA">
      <w:pPr>
        <w:rPr>
          <w:rFonts w:ascii="Arial" w:eastAsia="Times New Roman" w:hAnsi="Arial" w:cs="Arial"/>
          <w:b/>
          <w:bCs/>
          <w:color w:val="000000"/>
          <w:sz w:val="20"/>
        </w:rPr>
      </w:pPr>
      <w:r>
        <w:rPr>
          <w:rFonts w:ascii="Arial" w:eastAsia="Times New Roman" w:hAnsi="Arial" w:cs="Arial"/>
          <w:b/>
          <w:bCs/>
          <w:color w:val="000000"/>
          <w:sz w:val="20"/>
        </w:rPr>
        <w:br w:type="page"/>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000000"/>
          <w:sz w:val="20"/>
        </w:rPr>
        <w:lastRenderedPageBreak/>
        <w:t>Перечень основных мероприятий для создания безопасных условий жизнедеятельности детей и подростков, создания оптимальных условий для их обучения и воспитания</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При осуществлении деятельности по обучению и воспитанию детей в образовательных организациях необходимо обратить особое внимание на соблюдение санитарного законодательства и законодательства в сфере технического регулирования в части: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1. Выполнения предписаний, направленных на укрепление материально- технической базы учреждений, в том числе пищеблоков и медицинских блоков, а также проведения конкурсных процедур по закупке мебели и технологического оборудования.</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2. Благоустройства участка, его уборку, с оборудованием площадок для занятий спортом, игр детей.</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3. Достаточности набора помещений учреждений, достаточности и исправности имеющегося оборудования (в том числе санитарно-технического) и инвентаря.</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4. Своевременного проведения капитальных и косметических ремонтов учреждений.</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5. Проведения осмотров систем водоснабжения, вентиляции, освещения, отопления, в том числе проведения ревизии и сервисного обслуживания локальных систем доочистки питьевой воды, своевременной замены разбитых стекол и неисправных ламп.</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6. Обеспечения холодным и горячим централизованным водоснабжением (системами подогрева воды при необходимости), канализацией.</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7. Своевременного заключения договоров на поставку пищевых продуктов, проведения </w:t>
      </w:r>
      <w:proofErr w:type="spellStart"/>
      <w:r w:rsidRPr="006916AA">
        <w:rPr>
          <w:rFonts w:ascii="Arial" w:eastAsia="Times New Roman" w:hAnsi="Arial" w:cs="Arial"/>
          <w:color w:val="000000"/>
          <w:sz w:val="20"/>
          <w:szCs w:val="20"/>
        </w:rPr>
        <w:t>дератизационных</w:t>
      </w:r>
      <w:proofErr w:type="spellEnd"/>
      <w:r w:rsidRPr="006916AA">
        <w:rPr>
          <w:rFonts w:ascii="Arial" w:eastAsia="Times New Roman" w:hAnsi="Arial" w:cs="Arial"/>
          <w:color w:val="000000"/>
          <w:sz w:val="20"/>
          <w:szCs w:val="20"/>
        </w:rPr>
        <w:t xml:space="preserve">, дезинсекционных, </w:t>
      </w:r>
      <w:proofErr w:type="spellStart"/>
      <w:r w:rsidRPr="006916AA">
        <w:rPr>
          <w:rFonts w:ascii="Arial" w:eastAsia="Times New Roman" w:hAnsi="Arial" w:cs="Arial"/>
          <w:color w:val="000000"/>
          <w:sz w:val="20"/>
          <w:szCs w:val="20"/>
        </w:rPr>
        <w:t>акарицидных</w:t>
      </w:r>
      <w:proofErr w:type="spellEnd"/>
      <w:r w:rsidRPr="006916AA">
        <w:rPr>
          <w:rFonts w:ascii="Arial" w:eastAsia="Times New Roman" w:hAnsi="Arial" w:cs="Arial"/>
          <w:color w:val="000000"/>
          <w:sz w:val="20"/>
          <w:szCs w:val="20"/>
        </w:rPr>
        <w:t xml:space="preserve"> обработок учреждений и определению площадей противоклещевых обработок.</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8. Обеспечения учреждений качественными безопасными продуктами питания и питьевой водой, организации питьевого режима и обеспечения свободного доступа детей к питьевой воде в течение всего времени их пребывания в образовательной организации.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9. Отбора поставщиков продуктов питания, </w:t>
      </w:r>
      <w:proofErr w:type="spellStart"/>
      <w:r w:rsidRPr="006916AA">
        <w:rPr>
          <w:rFonts w:ascii="Arial" w:eastAsia="Times New Roman" w:hAnsi="Arial" w:cs="Arial"/>
          <w:color w:val="000000"/>
          <w:sz w:val="20"/>
          <w:szCs w:val="20"/>
        </w:rPr>
        <w:t>бутилированной</w:t>
      </w:r>
      <w:proofErr w:type="spellEnd"/>
      <w:r w:rsidRPr="006916AA">
        <w:rPr>
          <w:rFonts w:ascii="Arial" w:eastAsia="Times New Roman" w:hAnsi="Arial" w:cs="Arial"/>
          <w:color w:val="000000"/>
          <w:sz w:val="20"/>
          <w:szCs w:val="20"/>
        </w:rPr>
        <w:t xml:space="preserve"> воды при использовании и обеспечения внутреннего контроля поставляемых продуктов и питьевой воды.</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10. Обеспечения производственного контроля.</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11. Обеспечения детей полноценным питанием в соответствии с физиологическими потребностями в основных пищевых веществах и энергии в условиях сложившейся экономической ситуации. Недопущение обеспечения детей в образовательных организациях несбалансированным питанием и снижения в рационах мяса, молочных продуктов, рыбы, фруктов и пищевых продуктов, обогащенных </w:t>
      </w:r>
      <w:proofErr w:type="spellStart"/>
      <w:r w:rsidRPr="006916AA">
        <w:rPr>
          <w:rFonts w:ascii="Arial" w:eastAsia="Times New Roman" w:hAnsi="Arial" w:cs="Arial"/>
          <w:color w:val="000000"/>
          <w:sz w:val="20"/>
          <w:szCs w:val="20"/>
        </w:rPr>
        <w:t>микронутриентами</w:t>
      </w:r>
      <w:proofErr w:type="spellEnd"/>
      <w:r w:rsidRPr="006916AA">
        <w:rPr>
          <w:rFonts w:ascii="Arial" w:eastAsia="Times New Roman" w:hAnsi="Arial" w:cs="Arial"/>
          <w:color w:val="000000"/>
          <w:sz w:val="20"/>
          <w:szCs w:val="20"/>
        </w:rPr>
        <w:t>, а также замены натуральных продуктов полуфабрикатами и уменьшения объема выхода порций.</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12. Усиления контроля в учреждениях за сроками реализации, условиями и сроками хранения пищевых продуктов и готовой пищи, соблюдением «Холодовой цепи», наличия сопроводительных документов, подтверждающих качество и безопасность пищевых продуктов, </w:t>
      </w:r>
      <w:proofErr w:type="spellStart"/>
      <w:r w:rsidRPr="006916AA">
        <w:rPr>
          <w:rFonts w:ascii="Arial" w:eastAsia="Times New Roman" w:hAnsi="Arial" w:cs="Arial"/>
          <w:color w:val="000000"/>
          <w:sz w:val="20"/>
          <w:szCs w:val="20"/>
        </w:rPr>
        <w:t>бутилированной</w:t>
      </w:r>
      <w:proofErr w:type="spellEnd"/>
      <w:r w:rsidRPr="006916AA">
        <w:rPr>
          <w:rFonts w:ascii="Arial" w:eastAsia="Times New Roman" w:hAnsi="Arial" w:cs="Arial"/>
          <w:color w:val="000000"/>
          <w:sz w:val="20"/>
          <w:szCs w:val="20"/>
        </w:rPr>
        <w:t xml:space="preserve"> воды при использовании, надлежащего входного контроля качества и безопасности продовольственного сырья и пищевых продуктов.</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13. Соблюдения технологии приготовления блюд, соответствия фактического рациона питания примерному меню, недопущения повторения готовых блюд </w:t>
      </w:r>
      <w:proofErr w:type="spellStart"/>
      <w:r w:rsidRPr="006916AA">
        <w:rPr>
          <w:rFonts w:ascii="Arial" w:eastAsia="Times New Roman" w:hAnsi="Arial" w:cs="Arial"/>
          <w:color w:val="000000"/>
          <w:sz w:val="20"/>
          <w:szCs w:val="20"/>
        </w:rPr>
        <w:t>водин</w:t>
      </w:r>
      <w:proofErr w:type="spellEnd"/>
      <w:r w:rsidRPr="006916AA">
        <w:rPr>
          <w:rFonts w:ascii="Arial" w:eastAsia="Times New Roman" w:hAnsi="Arial" w:cs="Arial"/>
          <w:color w:val="000000"/>
          <w:sz w:val="20"/>
          <w:szCs w:val="20"/>
        </w:rPr>
        <w:t xml:space="preserve"> и тот же день или последующие 2-3 дня, соблюдения правил отбора и хранения суточной пробы, проведения «С» </w:t>
      </w:r>
      <w:proofErr w:type="gramStart"/>
      <w:r w:rsidRPr="006916AA">
        <w:rPr>
          <w:rFonts w:ascii="Arial" w:eastAsia="Times New Roman" w:hAnsi="Arial" w:cs="Arial"/>
          <w:color w:val="000000"/>
          <w:sz w:val="20"/>
          <w:szCs w:val="20"/>
        </w:rPr>
        <w:t>-в</w:t>
      </w:r>
      <w:proofErr w:type="gramEnd"/>
      <w:r w:rsidRPr="006916AA">
        <w:rPr>
          <w:rFonts w:ascii="Arial" w:eastAsia="Times New Roman" w:hAnsi="Arial" w:cs="Arial"/>
          <w:color w:val="000000"/>
          <w:sz w:val="20"/>
          <w:szCs w:val="20"/>
        </w:rPr>
        <w:t xml:space="preserve">итаминизации, использования витаминизированных напитков, йодированных продуктов, обогащенных хлебобулочных изделий с добавлением витаминно-минеральных смесей и т.п., оценки качества готовых блюд </w:t>
      </w:r>
      <w:proofErr w:type="spellStart"/>
      <w:r w:rsidRPr="006916AA">
        <w:rPr>
          <w:rFonts w:ascii="Arial" w:eastAsia="Times New Roman" w:hAnsi="Arial" w:cs="Arial"/>
          <w:color w:val="000000"/>
          <w:sz w:val="20"/>
          <w:szCs w:val="20"/>
        </w:rPr>
        <w:t>бракеражной</w:t>
      </w:r>
      <w:proofErr w:type="spellEnd"/>
      <w:r w:rsidRPr="006916AA">
        <w:rPr>
          <w:rFonts w:ascii="Arial" w:eastAsia="Times New Roman" w:hAnsi="Arial" w:cs="Arial"/>
          <w:color w:val="000000"/>
          <w:sz w:val="20"/>
          <w:szCs w:val="20"/>
        </w:rPr>
        <w:t xml:space="preserve"> комиссией, соблюдения требований к обработке и использованию кухонного инвентаря, а также соблюдения правил и режимов мытья посуды.</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14. Комплектования пищеблоков и медицинских блоков необходимым оборудованием и квалифицированным персоналом, имеющим опыт работы в образовательных учреждениях, прошедшим медицинские осмотры и профессиональную гигиеническую аттестацию, имеющих профилактическую вакцинацию.</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lastRenderedPageBreak/>
        <w:t>15. Условий пребывания, проживания детей (соблюдение площадей помещений, количества спальных мест; наличие комплектов постельных принадлежностей, постельного белья, своевременная смена постельного белья и полотенец; наличие мыла, полотенец, туалетной бумаги).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16. Организации и соблюдения режима дня в образовательных учреждениях. Правильный режим дня и организация занятий имеют </w:t>
      </w:r>
      <w:proofErr w:type="gramStart"/>
      <w:r w:rsidRPr="006916AA">
        <w:rPr>
          <w:rFonts w:ascii="Arial" w:eastAsia="Times New Roman" w:hAnsi="Arial" w:cs="Arial"/>
          <w:color w:val="000000"/>
          <w:sz w:val="20"/>
          <w:szCs w:val="20"/>
        </w:rPr>
        <w:t>важное значение</w:t>
      </w:r>
      <w:proofErr w:type="gramEnd"/>
      <w:r w:rsidRPr="006916AA">
        <w:rPr>
          <w:rFonts w:ascii="Arial" w:eastAsia="Times New Roman" w:hAnsi="Arial" w:cs="Arial"/>
          <w:color w:val="000000"/>
          <w:sz w:val="20"/>
          <w:szCs w:val="20"/>
        </w:rPr>
        <w:t xml:space="preserve"> для сохранения зрения у детей и предполагают соблюдение определенной длительности занятий, рациональное построение их, чередование зрительной работы с другими видами деятельности и отдыхом.</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17. Соблюдения установленной продолжительности уроков и перемен в школах, не допуская удлинения первых и сокращения последних, равномерное и гигиенически рациональное распределение учебной нагрузки в течение каждого учебного дня и всей учебной недели.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18. Обеспечения мебелью, соответствующей </w:t>
      </w:r>
      <w:proofErr w:type="spellStart"/>
      <w:r w:rsidRPr="006916AA">
        <w:rPr>
          <w:rFonts w:ascii="Arial" w:eastAsia="Times New Roman" w:hAnsi="Arial" w:cs="Arial"/>
          <w:color w:val="000000"/>
          <w:sz w:val="20"/>
          <w:szCs w:val="20"/>
        </w:rPr>
        <w:t>росто-возрастным</w:t>
      </w:r>
      <w:proofErr w:type="spellEnd"/>
      <w:r w:rsidRPr="006916AA">
        <w:rPr>
          <w:rFonts w:ascii="Arial" w:eastAsia="Times New Roman" w:hAnsi="Arial" w:cs="Arial"/>
          <w:color w:val="000000"/>
          <w:sz w:val="20"/>
          <w:szCs w:val="20"/>
        </w:rPr>
        <w:t xml:space="preserve"> особенностям детей. Правильная посадка (поза) детей во время занятий не только уменьшает общее утомление, предупреждает нарушение правильной осанки и искривление позвоночника, но и способствует сохранению зрения. Для удобства подбора мебель маркируется. Кроме обеспечения детей мебелью в соответствии с ростом, не менее важно наблюдение воспитателя, педагога за правильной посадкой.</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19. Создания благоприятного воздушно-теплового режима в помещениях для детей, соблюдения режимов проветривания, функционирования форточек и фрамуг, наличия москитных сеток на окнах и распашных дверях, обеспечивающих предотвращение проникновения насекомых в помещения в теплое время года.</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20. Обеспечения содержания помещений и оборудования в надлежащем санитарном состоянии, проведения качественных влажных уборок помещений, оборудования, инвентаря, игрушек с применением моющих и дезинфицирующих средств, наличия и хранения уборочного инвентаря и дезинфицирующих средств.</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21. Соблюдения правил личной гигиены детьми и персоналом образовательных организаций.</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22. Наличия медицинских аптечек и их своевременного пополнения, соблюдения сроков годности медикаментов.</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23. Обеспечения </w:t>
      </w:r>
      <w:proofErr w:type="gramStart"/>
      <w:r w:rsidRPr="006916AA">
        <w:rPr>
          <w:rFonts w:ascii="Arial" w:eastAsia="Times New Roman" w:hAnsi="Arial" w:cs="Arial"/>
          <w:color w:val="000000"/>
          <w:sz w:val="20"/>
          <w:szCs w:val="20"/>
        </w:rPr>
        <w:t>контроля за</w:t>
      </w:r>
      <w:proofErr w:type="gramEnd"/>
      <w:r w:rsidRPr="006916AA">
        <w:rPr>
          <w:rFonts w:ascii="Arial" w:eastAsia="Times New Roman" w:hAnsi="Arial" w:cs="Arial"/>
          <w:color w:val="000000"/>
          <w:sz w:val="20"/>
          <w:szCs w:val="20"/>
        </w:rPr>
        <w:t xml:space="preserve"> соблюдением требований к качеству и безопасности воды открытых водоемов и бассейнов при наличии.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24. Своевременного сбора и вывоза твердых бытовых и пищевых отходов, сбора, хранения, переработки, обезвреживания и удаления медицинских отходов, а также сбора неисправных, перегоревших люминесцентных ламп и их утилизации.</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25. Осуществления медицинским персоналом ежедневного </w:t>
      </w:r>
      <w:proofErr w:type="gramStart"/>
      <w:r w:rsidRPr="006916AA">
        <w:rPr>
          <w:rFonts w:ascii="Arial" w:eastAsia="Times New Roman" w:hAnsi="Arial" w:cs="Arial"/>
          <w:color w:val="000000"/>
          <w:sz w:val="20"/>
          <w:szCs w:val="20"/>
        </w:rPr>
        <w:t>контроля за</w:t>
      </w:r>
      <w:proofErr w:type="gramEnd"/>
      <w:r w:rsidRPr="006916AA">
        <w:rPr>
          <w:rFonts w:ascii="Arial" w:eastAsia="Times New Roman" w:hAnsi="Arial" w:cs="Arial"/>
          <w:color w:val="000000"/>
          <w:sz w:val="20"/>
          <w:szCs w:val="20"/>
        </w:rPr>
        <w:t xml:space="preserve"> соблюдением требований санитарных правил, организации профилактической работы с детьми и персоналом по предупреждению инфекционных и неинфекционных заболеваний, проведения осмотров детей (включая осмотр на педикулез), ведения учета заболеваемости и оценки показателей заболеваемости, контроля за пищеблоком и питанием детей, за организацией физического воспитания детей.</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xml:space="preserve">26. Своевременного информирования Управления </w:t>
      </w:r>
      <w:proofErr w:type="spellStart"/>
      <w:r w:rsidRPr="006916AA">
        <w:rPr>
          <w:rFonts w:ascii="Arial" w:eastAsia="Times New Roman" w:hAnsi="Arial" w:cs="Arial"/>
          <w:color w:val="000000"/>
          <w:sz w:val="20"/>
          <w:szCs w:val="20"/>
        </w:rPr>
        <w:t>Роспотребнадзора</w:t>
      </w:r>
      <w:proofErr w:type="spellEnd"/>
      <w:r w:rsidRPr="006916AA">
        <w:rPr>
          <w:rFonts w:ascii="Arial" w:eastAsia="Times New Roman" w:hAnsi="Arial" w:cs="Arial"/>
          <w:color w:val="000000"/>
          <w:sz w:val="20"/>
          <w:szCs w:val="20"/>
        </w:rPr>
        <w:t xml:space="preserve"> по Тюменской области обо всех случаях возникновения групповых инфекционных заболеваний, аварийных ситуаций в работе систем водоснабжения, канализации, технологического и холодильного оборудования,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color w:val="000000"/>
          <w:sz w:val="20"/>
          <w:szCs w:val="20"/>
        </w:rPr>
        <w:t> </w:t>
      </w:r>
    </w:p>
    <w:p w:rsidR="006916AA" w:rsidRDefault="006916AA">
      <w:pPr>
        <w:rPr>
          <w:rFonts w:ascii="Arial" w:eastAsia="Times New Roman" w:hAnsi="Arial" w:cs="Arial"/>
          <w:b/>
          <w:bCs/>
          <w:color w:val="000000"/>
          <w:sz w:val="20"/>
        </w:rPr>
      </w:pPr>
      <w:r>
        <w:rPr>
          <w:rFonts w:ascii="Arial" w:eastAsia="Times New Roman" w:hAnsi="Arial" w:cs="Arial"/>
          <w:b/>
          <w:bCs/>
          <w:color w:val="000000"/>
          <w:sz w:val="20"/>
        </w:rPr>
        <w:br w:type="page"/>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b/>
          <w:bCs/>
          <w:color w:val="000000"/>
          <w:sz w:val="20"/>
        </w:rPr>
        <w:lastRenderedPageBreak/>
        <w:t>Перечень основных мероприятий для создания безопасных условий жизнедеятельности детей и подростков, создания оптимальных условий для их отдыха и оздоровления</w:t>
      </w:r>
    </w:p>
    <w:p w:rsidR="006916AA" w:rsidRPr="006916AA" w:rsidRDefault="006916AA" w:rsidP="006916AA">
      <w:pPr>
        <w:spacing w:before="100" w:beforeAutospacing="1" w:after="100" w:afterAutospacing="1" w:line="240" w:lineRule="auto"/>
        <w:jc w:val="center"/>
        <w:rPr>
          <w:rFonts w:ascii="Arial" w:eastAsia="Times New Roman" w:hAnsi="Arial" w:cs="Arial"/>
          <w:color w:val="000000"/>
          <w:sz w:val="20"/>
          <w:szCs w:val="20"/>
        </w:rPr>
      </w:pPr>
      <w:r w:rsidRPr="006916AA">
        <w:rPr>
          <w:rFonts w:ascii="Arial" w:eastAsia="Times New Roman" w:hAnsi="Arial" w:cs="Arial"/>
          <w:color w:val="000000"/>
          <w:sz w:val="20"/>
          <w:szCs w:val="20"/>
        </w:rPr>
        <w:t> </w:t>
      </w:r>
    </w:p>
    <w:p w:rsidR="006916AA" w:rsidRPr="006916AA" w:rsidRDefault="006916AA" w:rsidP="006916AA">
      <w:pPr>
        <w:spacing w:before="100" w:beforeAutospacing="1" w:after="100" w:afterAutospacing="1" w:line="240" w:lineRule="auto"/>
        <w:jc w:val="both"/>
        <w:rPr>
          <w:rFonts w:ascii="Arial" w:eastAsia="Times New Roman" w:hAnsi="Arial" w:cs="Arial"/>
          <w:color w:val="000000"/>
          <w:sz w:val="20"/>
          <w:szCs w:val="20"/>
        </w:rPr>
      </w:pPr>
      <w:r w:rsidRPr="006916AA">
        <w:rPr>
          <w:rFonts w:ascii="Arial" w:eastAsia="Times New Roman" w:hAnsi="Arial" w:cs="Arial"/>
          <w:color w:val="000000"/>
          <w:sz w:val="20"/>
          <w:szCs w:val="20"/>
        </w:rPr>
        <w:t>    При подготовке и в период проведения летней оздоровительной кампании необходимо обратить особое внимание на соблюдение санитарного законодательства и законодательства в сфере технического регулирования в части:</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Выполнения предписаний, направленных на укрепление материально-технической базы учреждений, в том числе пищеблоков и медицинских блоков, а также проведения конкурсных процедур по закупке мебели и технологического оборудования.</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Благоустройства участка, его озеленения, с оборудованием площадок для занятий спортом, игр детей.</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Наличия достаточного набора помещений оздоровительных учреждений.</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Своевременного проведения капитальных и косметических ремонтов оздоровительных учреждений.</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Достаточности и исправности имеющегося оборудования и инвентаря.</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Проведения осмотров систем водоснабжения, вентиляции, освещения, в том числе проведения ревизии и сервисного обслуживания локальных систем доочистки питьевой воды, своевременной замены разбитых стекол и неисправных ламп.</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Обеспечения холодным и горячим централизованным водоснабжением (системами подогрева воды при необходимости), канализацией.</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 xml:space="preserve">Своевременного заключения договоров на поставку пищевых продуктов, проведения </w:t>
      </w:r>
      <w:proofErr w:type="spellStart"/>
      <w:r w:rsidRPr="006916AA">
        <w:rPr>
          <w:rFonts w:ascii="Arial" w:eastAsia="Times New Roman" w:hAnsi="Arial" w:cs="Arial"/>
          <w:color w:val="5D2322"/>
          <w:sz w:val="20"/>
          <w:szCs w:val="20"/>
        </w:rPr>
        <w:t>дератизационных</w:t>
      </w:r>
      <w:proofErr w:type="spellEnd"/>
      <w:r w:rsidRPr="006916AA">
        <w:rPr>
          <w:rFonts w:ascii="Arial" w:eastAsia="Times New Roman" w:hAnsi="Arial" w:cs="Arial"/>
          <w:color w:val="5D2322"/>
          <w:sz w:val="20"/>
          <w:szCs w:val="20"/>
        </w:rPr>
        <w:t xml:space="preserve">, </w:t>
      </w:r>
      <w:proofErr w:type="spellStart"/>
      <w:r w:rsidRPr="006916AA">
        <w:rPr>
          <w:rFonts w:ascii="Arial" w:eastAsia="Times New Roman" w:hAnsi="Arial" w:cs="Arial"/>
          <w:color w:val="5D2322"/>
          <w:sz w:val="20"/>
          <w:szCs w:val="20"/>
        </w:rPr>
        <w:t>акарицидных</w:t>
      </w:r>
      <w:proofErr w:type="spellEnd"/>
      <w:r w:rsidRPr="006916AA">
        <w:rPr>
          <w:rFonts w:ascii="Arial" w:eastAsia="Times New Roman" w:hAnsi="Arial" w:cs="Arial"/>
          <w:color w:val="5D2322"/>
          <w:sz w:val="20"/>
          <w:szCs w:val="20"/>
        </w:rPr>
        <w:t xml:space="preserve"> обработок оздоровительных учреждений и определению площадей противоклещевых обработок.</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Обеспечения оздоровительных учреждений качественными безопасными продуктами питания и питьевой водой, организации питьевого режима и обеспечения свободного доступа детей к питьевой воде в течение всего времени их пребывания в оздоровительном учреждении.</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 xml:space="preserve">Отбора поставщиков продуктов питания, </w:t>
      </w:r>
      <w:proofErr w:type="spellStart"/>
      <w:r w:rsidRPr="006916AA">
        <w:rPr>
          <w:rFonts w:ascii="Arial" w:eastAsia="Times New Roman" w:hAnsi="Arial" w:cs="Arial"/>
          <w:color w:val="5D2322"/>
          <w:sz w:val="20"/>
          <w:szCs w:val="20"/>
        </w:rPr>
        <w:t>бутилированной</w:t>
      </w:r>
      <w:proofErr w:type="spellEnd"/>
      <w:r w:rsidRPr="006916AA">
        <w:rPr>
          <w:rFonts w:ascii="Arial" w:eastAsia="Times New Roman" w:hAnsi="Arial" w:cs="Arial"/>
          <w:color w:val="5D2322"/>
          <w:sz w:val="20"/>
          <w:szCs w:val="20"/>
        </w:rPr>
        <w:t xml:space="preserve"> воды при использовании и обеспечения внутреннего контроля поставляемых продуктов и питьевой воды.</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Обеспечения производственного контроля.</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 xml:space="preserve">Обеспечения детей полноценным питанием в соответствии с физиологическими потребностями в основных пищевых веществах и энергии в условиях сложившейся экономической ситуации. Недопущение обеспечения детей в оздоровительных учреждениях несбалансированным питанием и снижения в рационах мяса, молочных продуктов, рыбы, фруктов и пищевых продуктов, обогащенных </w:t>
      </w:r>
      <w:proofErr w:type="spellStart"/>
      <w:r w:rsidRPr="006916AA">
        <w:rPr>
          <w:rFonts w:ascii="Arial" w:eastAsia="Times New Roman" w:hAnsi="Arial" w:cs="Arial"/>
          <w:color w:val="5D2322"/>
          <w:sz w:val="20"/>
          <w:szCs w:val="20"/>
        </w:rPr>
        <w:t>микронутриентами</w:t>
      </w:r>
      <w:proofErr w:type="spellEnd"/>
      <w:r w:rsidRPr="006916AA">
        <w:rPr>
          <w:rFonts w:ascii="Arial" w:eastAsia="Times New Roman" w:hAnsi="Arial" w:cs="Arial"/>
          <w:color w:val="5D2322"/>
          <w:sz w:val="20"/>
          <w:szCs w:val="20"/>
        </w:rPr>
        <w:t>, а также замены натуральных продуктов полуфабрикатами и уменьшения объема выхода порций.</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Усиления контроля в учреждениях за сроками реализации, условиями и сроками хранения пищевых продуктов и готовой пищи, соблюдением «</w:t>
      </w:r>
      <w:proofErr w:type="spellStart"/>
      <w:r w:rsidRPr="006916AA">
        <w:rPr>
          <w:rFonts w:ascii="Arial" w:eastAsia="Times New Roman" w:hAnsi="Arial" w:cs="Arial"/>
          <w:color w:val="5D2322"/>
          <w:sz w:val="20"/>
          <w:szCs w:val="20"/>
        </w:rPr>
        <w:t>холодовой</w:t>
      </w:r>
      <w:proofErr w:type="spellEnd"/>
      <w:r w:rsidRPr="006916AA">
        <w:rPr>
          <w:rFonts w:ascii="Arial" w:eastAsia="Times New Roman" w:hAnsi="Arial" w:cs="Arial"/>
          <w:color w:val="5D2322"/>
          <w:sz w:val="20"/>
          <w:szCs w:val="20"/>
        </w:rPr>
        <w:t xml:space="preserve"> цепи», наличия сопроводительных документов, подтверждающих качество и безопасность пищевых продуктов, </w:t>
      </w:r>
      <w:proofErr w:type="spellStart"/>
      <w:r w:rsidRPr="006916AA">
        <w:rPr>
          <w:rFonts w:ascii="Arial" w:eastAsia="Times New Roman" w:hAnsi="Arial" w:cs="Arial"/>
          <w:color w:val="5D2322"/>
          <w:sz w:val="20"/>
          <w:szCs w:val="20"/>
        </w:rPr>
        <w:t>бутилированной</w:t>
      </w:r>
      <w:proofErr w:type="spellEnd"/>
      <w:r w:rsidRPr="006916AA">
        <w:rPr>
          <w:rFonts w:ascii="Arial" w:eastAsia="Times New Roman" w:hAnsi="Arial" w:cs="Arial"/>
          <w:color w:val="5D2322"/>
          <w:sz w:val="20"/>
          <w:szCs w:val="20"/>
        </w:rPr>
        <w:t xml:space="preserve"> воды при использовании, надлежащего входного контроля качества и безопасности продовольственного сырья и пищевых продуктов.</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proofErr w:type="gramStart"/>
      <w:r w:rsidRPr="006916AA">
        <w:rPr>
          <w:rFonts w:ascii="Arial" w:eastAsia="Times New Roman" w:hAnsi="Arial" w:cs="Arial"/>
          <w:color w:val="5D2322"/>
          <w:sz w:val="20"/>
          <w:szCs w:val="20"/>
        </w:rPr>
        <w:t xml:space="preserve">Соблюдения технологии приготовления блюд, соответствия фактического рациона питания примерному меню, недопущения повторения готовых блюд в один и тот же день или последующие 2-3 дня, соблюдения правил отбора и хранения суточной пробы, проведения С-витаминизации, использования витаминизированных напитков, йодированных продуктов, обогащенных хлебобулочных изделий с добавлением витаминно-минеральных смесей и т.п., оценки качества готовых блюд </w:t>
      </w:r>
      <w:proofErr w:type="spellStart"/>
      <w:r w:rsidRPr="006916AA">
        <w:rPr>
          <w:rFonts w:ascii="Arial" w:eastAsia="Times New Roman" w:hAnsi="Arial" w:cs="Arial"/>
          <w:color w:val="5D2322"/>
          <w:sz w:val="20"/>
          <w:szCs w:val="20"/>
        </w:rPr>
        <w:t>бракеражной</w:t>
      </w:r>
      <w:proofErr w:type="spellEnd"/>
      <w:r w:rsidRPr="006916AA">
        <w:rPr>
          <w:rFonts w:ascii="Arial" w:eastAsia="Times New Roman" w:hAnsi="Arial" w:cs="Arial"/>
          <w:color w:val="5D2322"/>
          <w:sz w:val="20"/>
          <w:szCs w:val="20"/>
        </w:rPr>
        <w:t xml:space="preserve"> комиссией, соблюдения требований к обработке и использованию</w:t>
      </w:r>
      <w:proofErr w:type="gramEnd"/>
      <w:r w:rsidRPr="006916AA">
        <w:rPr>
          <w:rFonts w:ascii="Arial" w:eastAsia="Times New Roman" w:hAnsi="Arial" w:cs="Arial"/>
          <w:color w:val="5D2322"/>
          <w:sz w:val="20"/>
          <w:szCs w:val="20"/>
        </w:rPr>
        <w:t xml:space="preserve"> кухонного инвентаря, а также соблюдения правил и режимов мытья посуды.</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Комплектования пищеблоков и медицинских блоков необходимым оборудованием и квалифицированным персоналом, имеющим опыт работы в оздоровительных учреждениях, прошедшим медицинские осмотры и профессиональную гигиеническую аттестацию, имеющих профилактическую вакцинацию.</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lastRenderedPageBreak/>
        <w:t>Условий пребывания и проживания детей (соблюдение площадей спальных помещений, количества спальных мест; наличие комплектов постельных принадлежностей, постельного белья, своевременная смена постельного белья и полотенец; наличие мыла, полотенец, туалетной бумаги).</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Организации и соблюдения режима дня в оздоровительных учреждениях. Максимального пребывания детей на свежем воздухе, проведения оздоровительных, физкультурных, культурных мероприятий, игр.</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Создания благоприятного воздушно-теплового режима в спальных помещениях для детей, соблюдения режимов проветривания, функционирования форточек и фрамуг, наличия москитных сеток на окнах и распашных дверях, обеспечивающих предотвращение проникновения насекомых в помещения в теплое время года.</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Обеспечения содержания помещений и оборудования в надлежащем санитарном состоянии, проведения качественных влажных уборок с применением моющих и дезинфицирующих средств, наличия и хранения уборочного инвентаря и дезинфицирующих средств.</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Соблюдения правил личной гигиены детьми и персоналом оздоровительных учреждений.</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Наличия медицинских аптечек и их своевременного пополнения, соблюдения сроков годности медикаментов.</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 xml:space="preserve">Обеспечения </w:t>
      </w:r>
      <w:proofErr w:type="gramStart"/>
      <w:r w:rsidRPr="006916AA">
        <w:rPr>
          <w:rFonts w:ascii="Arial" w:eastAsia="Times New Roman" w:hAnsi="Arial" w:cs="Arial"/>
          <w:color w:val="5D2322"/>
          <w:sz w:val="20"/>
          <w:szCs w:val="20"/>
        </w:rPr>
        <w:t>контроля за</w:t>
      </w:r>
      <w:proofErr w:type="gramEnd"/>
      <w:r w:rsidRPr="006916AA">
        <w:rPr>
          <w:rFonts w:ascii="Arial" w:eastAsia="Times New Roman" w:hAnsi="Arial" w:cs="Arial"/>
          <w:color w:val="5D2322"/>
          <w:sz w:val="20"/>
          <w:szCs w:val="20"/>
        </w:rPr>
        <w:t xml:space="preserve"> соблюдением требований к качеству и безопасности воды открытых водоемов и бассейнов.</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Своевременного сбора и вывоза твердых бытовых и пищевых отходов, сбора, хранения, переработки, обезвреживания и удаления медицинских отходов, а также сбора неисправных, перегоревших люминесцентных ламп и их утилизации.</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 xml:space="preserve">Осуществления медицинским персоналом ежедневного </w:t>
      </w:r>
      <w:proofErr w:type="gramStart"/>
      <w:r w:rsidRPr="006916AA">
        <w:rPr>
          <w:rFonts w:ascii="Arial" w:eastAsia="Times New Roman" w:hAnsi="Arial" w:cs="Arial"/>
          <w:color w:val="5D2322"/>
          <w:sz w:val="20"/>
          <w:szCs w:val="20"/>
        </w:rPr>
        <w:t>контроля за</w:t>
      </w:r>
      <w:proofErr w:type="gramEnd"/>
      <w:r w:rsidRPr="006916AA">
        <w:rPr>
          <w:rFonts w:ascii="Arial" w:eastAsia="Times New Roman" w:hAnsi="Arial" w:cs="Arial"/>
          <w:color w:val="5D2322"/>
          <w:sz w:val="20"/>
          <w:szCs w:val="20"/>
        </w:rPr>
        <w:t xml:space="preserve"> соблюдением требований санитарных правил, организации профилактической работы с детьми и персоналом по предупреждению инфекционных и неинфекционных заболеваний, проведения осмотров детей (включая осмотр на педикулез), ведения учета заболеваемости и оценки показателей заболеваемости и эффективности оздоровления детей и подростков.</w:t>
      </w:r>
    </w:p>
    <w:p w:rsidR="006916AA" w:rsidRPr="006916AA" w:rsidRDefault="006916AA" w:rsidP="006916AA">
      <w:pPr>
        <w:numPr>
          <w:ilvl w:val="0"/>
          <w:numId w:val="1"/>
        </w:numPr>
        <w:spacing w:before="48" w:after="48" w:line="288" w:lineRule="atLeast"/>
        <w:ind w:left="480"/>
        <w:jc w:val="both"/>
        <w:rPr>
          <w:rFonts w:ascii="Arial" w:eastAsia="Times New Roman" w:hAnsi="Arial" w:cs="Arial"/>
          <w:color w:val="5D2322"/>
          <w:sz w:val="20"/>
          <w:szCs w:val="20"/>
        </w:rPr>
      </w:pPr>
      <w:r w:rsidRPr="006916AA">
        <w:rPr>
          <w:rFonts w:ascii="Arial" w:eastAsia="Times New Roman" w:hAnsi="Arial" w:cs="Arial"/>
          <w:color w:val="5D2322"/>
          <w:sz w:val="20"/>
          <w:szCs w:val="20"/>
        </w:rPr>
        <w:t xml:space="preserve">Своевременного информирования Управления </w:t>
      </w:r>
      <w:proofErr w:type="spellStart"/>
      <w:r w:rsidRPr="006916AA">
        <w:rPr>
          <w:rFonts w:ascii="Arial" w:eastAsia="Times New Roman" w:hAnsi="Arial" w:cs="Arial"/>
          <w:color w:val="5D2322"/>
          <w:sz w:val="20"/>
          <w:szCs w:val="20"/>
        </w:rPr>
        <w:t>Роспотребнадзора</w:t>
      </w:r>
      <w:proofErr w:type="spellEnd"/>
      <w:r w:rsidRPr="006916AA">
        <w:rPr>
          <w:rFonts w:ascii="Arial" w:eastAsia="Times New Roman" w:hAnsi="Arial" w:cs="Arial"/>
          <w:color w:val="5D2322"/>
          <w:sz w:val="20"/>
          <w:szCs w:val="20"/>
        </w:rPr>
        <w:t xml:space="preserve"> по Тюменской области обо всех случаях возникновения групповых инфекционных заболеваний, аварийных ситуаций в работе систем водоснабжения, канализации, технологического и холодильного оборудования,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w:t>
      </w:r>
    </w:p>
    <w:p w:rsidR="006916AA" w:rsidRDefault="006916AA"/>
    <w:sectPr w:rsidR="006916AA" w:rsidSect="006916AA">
      <w:pgSz w:w="11906" w:h="16838"/>
      <w:pgMar w:top="709"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F92"/>
    <w:multiLevelType w:val="multilevel"/>
    <w:tmpl w:val="B5C4B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916AA"/>
    <w:rsid w:val="00691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6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16AA"/>
    <w:rPr>
      <w:b/>
      <w:bCs/>
    </w:rPr>
  </w:style>
  <w:style w:type="character" w:styleId="a5">
    <w:name w:val="Hyperlink"/>
    <w:basedOn w:val="a0"/>
    <w:uiPriority w:val="99"/>
    <w:semiHidden/>
    <w:unhideWhenUsed/>
    <w:rsid w:val="006916AA"/>
    <w:rPr>
      <w:color w:val="0000FF"/>
      <w:u w:val="single"/>
    </w:rPr>
  </w:style>
</w:styles>
</file>

<file path=word/webSettings.xml><?xml version="1.0" encoding="utf-8"?>
<w:webSettings xmlns:r="http://schemas.openxmlformats.org/officeDocument/2006/relationships" xmlns:w="http://schemas.openxmlformats.org/wordprocessingml/2006/main">
  <w:divs>
    <w:div w:id="15211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potrebnadzor.ru/activities/recommendations/details.php?ELEMENT_ID=24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3985</Words>
  <Characters>22717</Characters>
  <Application>Microsoft Office Word</Application>
  <DocSecurity>0</DocSecurity>
  <Lines>189</Lines>
  <Paragraphs>53</Paragraphs>
  <ScaleCrop>false</ScaleCrop>
  <Company>Reanimator Extreme Edition</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2017-10-26T12:09:00Z</dcterms:created>
  <dcterms:modified xsi:type="dcterms:W3CDTF">2017-10-26T12:11:00Z</dcterms:modified>
</cp:coreProperties>
</file>